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88C57" w14:textId="17F0DD77" w:rsidR="005578FA" w:rsidRPr="003C26AE" w:rsidRDefault="00DB39C1" w:rsidP="00772A85">
      <w:pPr>
        <w:spacing w:after="0"/>
        <w:jc w:val="center"/>
        <w:rPr>
          <w:rFonts w:ascii="Times New Roman" w:hAnsi="Times New Roman" w:cs="Times New Roman"/>
        </w:rPr>
      </w:pPr>
      <w:r w:rsidRPr="003C26AE">
        <w:rPr>
          <w:rFonts w:ascii="Times New Roman" w:hAnsi="Times New Roman" w:cs="Times New Roman"/>
        </w:rPr>
        <w:t>ПРОТОКОЛ РАЗНОГЛАСИЙ</w:t>
      </w:r>
    </w:p>
    <w:p w14:paraId="7E90AB9D" w14:textId="49A90876" w:rsidR="00DB39C1" w:rsidRPr="003C26AE" w:rsidRDefault="00DB39C1" w:rsidP="00772A85">
      <w:pPr>
        <w:spacing w:after="0"/>
        <w:jc w:val="center"/>
        <w:rPr>
          <w:rFonts w:ascii="Times New Roman" w:hAnsi="Times New Roman" w:cs="Times New Roman"/>
        </w:rPr>
      </w:pPr>
      <w:r w:rsidRPr="003C26AE">
        <w:rPr>
          <w:rFonts w:ascii="Times New Roman" w:hAnsi="Times New Roman" w:cs="Times New Roman"/>
        </w:rPr>
        <w:t xml:space="preserve">к Договору № </w:t>
      </w:r>
      <w:r w:rsidR="00E04472" w:rsidRPr="003C26AE">
        <w:rPr>
          <w:rFonts w:ascii="Times New Roman" w:hAnsi="Times New Roman" w:cs="Times New Roman"/>
        </w:rPr>
        <w:t>53-26</w:t>
      </w:r>
      <w:r w:rsidRPr="003C26AE">
        <w:rPr>
          <w:rFonts w:ascii="Times New Roman" w:hAnsi="Times New Roman" w:cs="Times New Roman"/>
        </w:rPr>
        <w:t xml:space="preserve"> от </w:t>
      </w:r>
      <w:r w:rsidR="00F416FC">
        <w:rPr>
          <w:rFonts w:ascii="Times New Roman" w:hAnsi="Times New Roman" w:cs="Times New Roman"/>
        </w:rPr>
        <w:t>____</w:t>
      </w:r>
      <w:r w:rsidRPr="003C26AE">
        <w:rPr>
          <w:rFonts w:ascii="Times New Roman" w:hAnsi="Times New Roman" w:cs="Times New Roman"/>
        </w:rPr>
        <w:t>.06.202</w:t>
      </w:r>
      <w:r w:rsidR="00374CD6" w:rsidRPr="003C26AE">
        <w:rPr>
          <w:rFonts w:ascii="Times New Roman" w:hAnsi="Times New Roman" w:cs="Times New Roman"/>
        </w:rPr>
        <w:t>6</w:t>
      </w:r>
      <w:r w:rsidRPr="003C26AE">
        <w:rPr>
          <w:rFonts w:ascii="Times New Roman" w:hAnsi="Times New Roman" w:cs="Times New Roman"/>
        </w:rPr>
        <w:t xml:space="preserve"> г.</w:t>
      </w:r>
    </w:p>
    <w:p w14:paraId="46A8D8F1" w14:textId="39376364" w:rsidR="00BF25EA" w:rsidRPr="003C26AE" w:rsidRDefault="00A1019E" w:rsidP="00FA4B8A">
      <w:pPr>
        <w:spacing w:after="0"/>
        <w:jc w:val="both"/>
        <w:rPr>
          <w:rFonts w:ascii="Times New Roman" w:hAnsi="Times New Roman" w:cs="Times New Roman"/>
        </w:rPr>
      </w:pPr>
      <w:r w:rsidRPr="003C26AE">
        <w:rPr>
          <w:rFonts w:ascii="Times New Roman" w:hAnsi="Times New Roman" w:cs="Times New Roman"/>
          <w:b/>
          <w:bCs/>
        </w:rPr>
        <w:t>Федеральное бюджетное учреждение «Администрация Енисейского бассейна внутренних водных путей» (ФБУ «Администрация «Енисейречтранс»)</w:t>
      </w:r>
      <w:r w:rsidR="00DB39C1" w:rsidRPr="003C26AE">
        <w:rPr>
          <w:rFonts w:ascii="Times New Roman" w:hAnsi="Times New Roman" w:cs="Times New Roman"/>
        </w:rPr>
        <w:t>, именуемое в дальнейшем</w:t>
      </w:r>
      <w:r w:rsidR="00A162B7" w:rsidRPr="003C26AE">
        <w:rPr>
          <w:rFonts w:ascii="Times New Roman" w:hAnsi="Times New Roman" w:cs="Times New Roman"/>
        </w:rPr>
        <w:t xml:space="preserve"> </w:t>
      </w:r>
      <w:r w:rsidR="00DB39C1" w:rsidRPr="003C26AE">
        <w:rPr>
          <w:rFonts w:ascii="Times New Roman" w:hAnsi="Times New Roman" w:cs="Times New Roman"/>
        </w:rPr>
        <w:t>«Исполнитель»,</w:t>
      </w:r>
      <w:r w:rsidR="00A162B7" w:rsidRPr="003C26AE">
        <w:rPr>
          <w:rFonts w:ascii="Times New Roman" w:hAnsi="Times New Roman" w:cs="Times New Roman"/>
        </w:rPr>
        <w:t xml:space="preserve"> в лице начальника Ангарского района водных путей и судоходства – филиала ФБУ «Администрация Енисейского бассейна внутренних водных путей» </w:t>
      </w:r>
      <w:r w:rsidR="001413A1" w:rsidRPr="003C26AE">
        <w:rPr>
          <w:rFonts w:ascii="Times New Roman" w:hAnsi="Times New Roman" w:cs="Times New Roman"/>
          <w:b/>
        </w:rPr>
        <w:t>Павлова Евгения Николаевича</w:t>
      </w:r>
      <w:r w:rsidR="00A162B7" w:rsidRPr="003C26AE">
        <w:rPr>
          <w:rFonts w:ascii="Times New Roman" w:hAnsi="Times New Roman" w:cs="Times New Roman"/>
        </w:rPr>
        <w:t xml:space="preserve">, действующего на основании </w:t>
      </w:r>
      <w:r w:rsidR="009E52C3" w:rsidRPr="003C26AE">
        <w:rPr>
          <w:rFonts w:ascii="Times New Roman" w:hAnsi="Times New Roman" w:cs="Times New Roman"/>
          <w:b/>
          <w:bCs/>
        </w:rPr>
        <w:t>доверенности</w:t>
      </w:r>
      <w:r w:rsidR="009E52C3" w:rsidRPr="003C26AE">
        <w:rPr>
          <w:rFonts w:ascii="Times New Roman" w:hAnsi="Times New Roman" w:cs="Times New Roman"/>
          <w:b/>
        </w:rPr>
        <w:t xml:space="preserve">  от </w:t>
      </w:r>
      <w:r w:rsidR="001413A1" w:rsidRPr="003C26AE">
        <w:rPr>
          <w:rFonts w:ascii="Times New Roman" w:hAnsi="Times New Roman" w:cs="Times New Roman"/>
          <w:b/>
        </w:rPr>
        <w:t>23.04.2026 № 17-03-104</w:t>
      </w:r>
      <w:r w:rsidR="00DB39C1" w:rsidRPr="003C26AE">
        <w:rPr>
          <w:rFonts w:ascii="Times New Roman" w:hAnsi="Times New Roman" w:cs="Times New Roman"/>
        </w:rPr>
        <w:t xml:space="preserve">, с одной стороны, и ФГБУ «Заповедное Подлеморье», именуемое в дальнейшем «Заказчик», в лице директора Овдина Михаила Евгеньевича, действующего на основании Устава, с другой стороны, составили настоящий протокол разногласий к договору № </w:t>
      </w:r>
      <w:r w:rsidR="00C7683C" w:rsidRPr="003C26AE">
        <w:rPr>
          <w:rFonts w:ascii="Times New Roman" w:hAnsi="Times New Roman" w:cs="Times New Roman"/>
        </w:rPr>
        <w:t>53-26</w:t>
      </w:r>
      <w:r w:rsidR="00DB39C1" w:rsidRPr="003C26AE">
        <w:rPr>
          <w:rFonts w:ascii="Times New Roman" w:hAnsi="Times New Roman" w:cs="Times New Roman"/>
        </w:rPr>
        <w:t xml:space="preserve"> от </w:t>
      </w:r>
      <w:r w:rsidR="00F416FC">
        <w:rPr>
          <w:rFonts w:ascii="Times New Roman" w:hAnsi="Times New Roman" w:cs="Times New Roman"/>
        </w:rPr>
        <w:t>______</w:t>
      </w:r>
      <w:r w:rsidR="00170551">
        <w:rPr>
          <w:rFonts w:ascii="Times New Roman" w:hAnsi="Times New Roman" w:cs="Times New Roman"/>
        </w:rPr>
        <w:t>.</w:t>
      </w:r>
      <w:r w:rsidR="00DB39C1" w:rsidRPr="003C26AE">
        <w:rPr>
          <w:rFonts w:ascii="Times New Roman" w:hAnsi="Times New Roman" w:cs="Times New Roman"/>
        </w:rPr>
        <w:t>06.202</w:t>
      </w:r>
      <w:r w:rsidR="003F5D86" w:rsidRPr="003C26AE">
        <w:rPr>
          <w:rFonts w:ascii="Times New Roman" w:hAnsi="Times New Roman" w:cs="Times New Roman"/>
        </w:rPr>
        <w:t>6</w:t>
      </w:r>
      <w:r w:rsidR="00DB39C1" w:rsidRPr="003C26AE">
        <w:rPr>
          <w:rFonts w:ascii="Times New Roman" w:hAnsi="Times New Roman" w:cs="Times New Roman"/>
        </w:rPr>
        <w:t xml:space="preserve"> г. о нижеследующем:</w:t>
      </w:r>
    </w:p>
    <w:tbl>
      <w:tblPr>
        <w:tblStyle w:val="a3"/>
        <w:tblW w:w="1091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276"/>
        <w:gridCol w:w="1135"/>
        <w:gridCol w:w="4252"/>
        <w:gridCol w:w="4253"/>
      </w:tblGrid>
      <w:tr w:rsidR="007B10DC" w:rsidRPr="003C26AE" w14:paraId="0C2FBDDF" w14:textId="77777777" w:rsidTr="00FD6AE8">
        <w:tc>
          <w:tcPr>
            <w:tcW w:w="1276" w:type="dxa"/>
          </w:tcPr>
          <w:p w14:paraId="3A8EC2A3" w14:textId="769E9E96" w:rsidR="007B10DC" w:rsidRPr="003C26AE" w:rsidRDefault="007B10DC" w:rsidP="00FA4B8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C26AE">
              <w:rPr>
                <w:rFonts w:ascii="Times New Roman" w:hAnsi="Times New Roman" w:cs="Times New Roman"/>
              </w:rPr>
              <w:t>Пункт договора</w:t>
            </w:r>
          </w:p>
        </w:tc>
        <w:tc>
          <w:tcPr>
            <w:tcW w:w="1135" w:type="dxa"/>
          </w:tcPr>
          <w:p w14:paraId="11CDCBC6" w14:textId="6FBC85A4" w:rsidR="007B10DC" w:rsidRPr="003C26AE" w:rsidRDefault="007B10DC" w:rsidP="00FA4B8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C26AE">
              <w:rPr>
                <w:rFonts w:ascii="Times New Roman" w:hAnsi="Times New Roman" w:cs="Times New Roman"/>
              </w:rPr>
              <w:t>Редакция Испол</w:t>
            </w:r>
            <w:r w:rsidR="004F32CD" w:rsidRPr="003C26AE">
              <w:rPr>
                <w:rFonts w:ascii="Times New Roman" w:hAnsi="Times New Roman" w:cs="Times New Roman"/>
              </w:rPr>
              <w:t>-</w:t>
            </w:r>
            <w:r w:rsidRPr="003C26AE">
              <w:rPr>
                <w:rFonts w:ascii="Times New Roman" w:hAnsi="Times New Roman" w:cs="Times New Roman"/>
              </w:rPr>
              <w:t>нителя</w:t>
            </w:r>
          </w:p>
        </w:tc>
        <w:tc>
          <w:tcPr>
            <w:tcW w:w="4252" w:type="dxa"/>
          </w:tcPr>
          <w:p w14:paraId="1F0F1544" w14:textId="2EA6DFE2" w:rsidR="007B10DC" w:rsidRPr="003C26AE" w:rsidRDefault="007B10DC" w:rsidP="00FA4B8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C26AE">
              <w:rPr>
                <w:rFonts w:ascii="Times New Roman" w:hAnsi="Times New Roman" w:cs="Times New Roman"/>
              </w:rPr>
              <w:t>Редакция Заказчика</w:t>
            </w:r>
          </w:p>
        </w:tc>
        <w:tc>
          <w:tcPr>
            <w:tcW w:w="4253" w:type="dxa"/>
          </w:tcPr>
          <w:p w14:paraId="20AF9D3C" w14:textId="26BBCDD8" w:rsidR="007B10DC" w:rsidRPr="003C26AE" w:rsidRDefault="007B10DC" w:rsidP="00FA4B8A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Согласовано:</w:t>
            </w:r>
          </w:p>
        </w:tc>
      </w:tr>
      <w:tr w:rsidR="002B032B" w:rsidRPr="003C26AE" w14:paraId="08CCE13B" w14:textId="77777777" w:rsidTr="00FD6AE8">
        <w:tc>
          <w:tcPr>
            <w:tcW w:w="1276" w:type="dxa"/>
          </w:tcPr>
          <w:p w14:paraId="342346A8" w14:textId="269DC5D4" w:rsidR="002B032B" w:rsidRPr="003C26AE" w:rsidRDefault="002B032B" w:rsidP="002B032B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Преамбула</w:t>
            </w:r>
          </w:p>
        </w:tc>
        <w:tc>
          <w:tcPr>
            <w:tcW w:w="1135" w:type="dxa"/>
          </w:tcPr>
          <w:p w14:paraId="485A76D1" w14:textId="0F5A0DC7" w:rsidR="002B032B" w:rsidRPr="003C26AE" w:rsidRDefault="002B032B" w:rsidP="002B032B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по тексту Договора</w:t>
            </w:r>
          </w:p>
        </w:tc>
        <w:tc>
          <w:tcPr>
            <w:tcW w:w="4252" w:type="dxa"/>
          </w:tcPr>
          <w:p w14:paraId="518D1D52" w14:textId="30DE6208" w:rsidR="002B032B" w:rsidRPr="003C26AE" w:rsidRDefault="002B032B" w:rsidP="002B032B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  <w:b/>
                <w:bCs/>
              </w:rPr>
              <w:t>Федеральное бюджетное учреждение «Администрация Енисейского бассейна внутренних водных</w:t>
            </w:r>
            <w:r w:rsidRPr="003C26AE">
              <w:rPr>
                <w:rFonts w:ascii="Times New Roman" w:hAnsi="Times New Roman" w:cs="Times New Roman"/>
                <w:b/>
                <w:bCs/>
              </w:rPr>
              <w:br/>
              <w:t>путей» (ФБУ «Администрация «Енисейречтранс»)</w:t>
            </w:r>
            <w:r w:rsidRPr="003C26AE">
              <w:rPr>
                <w:rFonts w:ascii="Times New Roman" w:hAnsi="Times New Roman" w:cs="Times New Roman"/>
              </w:rPr>
              <w:t xml:space="preserve">, именуемое в дальнейшем </w:t>
            </w:r>
            <w:r w:rsidRPr="003C26AE">
              <w:rPr>
                <w:rFonts w:ascii="Times New Roman" w:hAnsi="Times New Roman" w:cs="Times New Roman"/>
                <w:b/>
                <w:bCs/>
              </w:rPr>
              <w:t>«Исполнитель»</w:t>
            </w:r>
            <w:r w:rsidRPr="003C26AE">
              <w:rPr>
                <w:rFonts w:ascii="Times New Roman" w:hAnsi="Times New Roman" w:cs="Times New Roman"/>
              </w:rPr>
              <w:t>, в лице</w:t>
            </w:r>
            <w:r w:rsidRPr="003C26AE">
              <w:rPr>
                <w:rFonts w:ascii="Times New Roman" w:hAnsi="Times New Roman" w:cs="Times New Roman"/>
              </w:rPr>
              <w:br/>
              <w:t>начальника Ангарского района водных путей и судоходства – филиала ФБУ «Администрация Енисейского</w:t>
            </w:r>
            <w:r w:rsidRPr="003C26AE">
              <w:rPr>
                <w:rFonts w:ascii="Times New Roman" w:hAnsi="Times New Roman" w:cs="Times New Roman"/>
              </w:rPr>
              <w:br/>
              <w:t xml:space="preserve">бассейна внутренних водных путей» </w:t>
            </w:r>
            <w:r w:rsidRPr="003C26AE">
              <w:rPr>
                <w:rFonts w:ascii="Times New Roman" w:hAnsi="Times New Roman" w:cs="Times New Roman"/>
                <w:b/>
              </w:rPr>
              <w:t>Павлова Евгения Николаевича</w:t>
            </w:r>
            <w:r w:rsidRPr="003C26AE">
              <w:rPr>
                <w:rFonts w:ascii="Times New Roman" w:hAnsi="Times New Roman" w:cs="Times New Roman"/>
              </w:rPr>
              <w:t>, действующего на основании</w:t>
            </w:r>
            <w:r w:rsidRPr="003C26AE">
              <w:rPr>
                <w:rFonts w:ascii="Times New Roman" w:hAnsi="Times New Roman" w:cs="Times New Roman"/>
              </w:rPr>
              <w:br/>
            </w:r>
            <w:r w:rsidRPr="003C26AE">
              <w:rPr>
                <w:rFonts w:ascii="Times New Roman" w:hAnsi="Times New Roman" w:cs="Times New Roman"/>
                <w:b/>
                <w:bCs/>
              </w:rPr>
              <w:t>доверенности</w:t>
            </w:r>
            <w:r w:rsidRPr="003C26AE">
              <w:rPr>
                <w:rFonts w:ascii="Times New Roman" w:hAnsi="Times New Roman" w:cs="Times New Roman"/>
                <w:b/>
              </w:rPr>
              <w:t xml:space="preserve">  от 23.04.2026 № 17-03-104</w:t>
            </w:r>
            <w:r w:rsidRPr="003C26AE">
              <w:rPr>
                <w:rFonts w:ascii="Times New Roman" w:hAnsi="Times New Roman" w:cs="Times New Roman"/>
              </w:rPr>
              <w:t xml:space="preserve">, с одной стороны, и </w:t>
            </w:r>
            <w:r w:rsidRPr="003C26AE">
              <w:rPr>
                <w:rFonts w:ascii="Times New Roman" w:hAnsi="Times New Roman" w:cs="Times New Roman"/>
                <w:b/>
                <w:bCs/>
              </w:rPr>
              <w:t>Федеральное государственное бюджетное учреждение «Объединённая дирекция Баргузинского государственного</w:t>
            </w:r>
            <w:r w:rsidRPr="003C26AE">
              <w:rPr>
                <w:rFonts w:ascii="Times New Roman" w:hAnsi="Times New Roman" w:cs="Times New Roman"/>
                <w:b/>
                <w:bCs/>
              </w:rPr>
              <w:br/>
              <w:t xml:space="preserve">природного биосферного заповедника и Забайкальского национального парка» (ФГБУ «Заповедное Подлеморье»), </w:t>
            </w:r>
            <w:r w:rsidRPr="003C26AE">
              <w:rPr>
                <w:rFonts w:ascii="Times New Roman" w:hAnsi="Times New Roman" w:cs="Times New Roman"/>
              </w:rPr>
              <w:t xml:space="preserve">именуемое в дальнейшем </w:t>
            </w:r>
            <w:r w:rsidRPr="003C26AE">
              <w:rPr>
                <w:rFonts w:ascii="Times New Roman" w:hAnsi="Times New Roman" w:cs="Times New Roman"/>
                <w:b/>
                <w:bCs/>
              </w:rPr>
              <w:t>«Судовладелец»</w:t>
            </w:r>
            <w:r w:rsidRPr="003C26AE">
              <w:rPr>
                <w:rFonts w:ascii="Times New Roman" w:hAnsi="Times New Roman" w:cs="Times New Roman"/>
              </w:rPr>
              <w:t>, в лице директора</w:t>
            </w:r>
            <w:r w:rsidRPr="003C26AE">
              <w:rPr>
                <w:rFonts w:ascii="Times New Roman" w:hAnsi="Times New Roman" w:cs="Times New Roman"/>
              </w:rPr>
              <w:br/>
              <w:t>Овдина Михаила Евгеньевича действующего на основании Устава, утвержденного Приказом Минприроды России № 466 от 16.07.2019 г., с другой стороны, в соответствии с</w:t>
            </w:r>
            <w:r w:rsidRPr="003C26AE">
              <w:rPr>
                <w:rFonts w:ascii="Times New Roman" w:hAnsi="Times New Roman" w:cs="Times New Roman"/>
              </w:rPr>
              <w:br/>
              <w:t>Кодексом внутреннего водного транспорта Российской Федерации и нормативными правовыми актами</w:t>
            </w:r>
            <w:r w:rsidRPr="003C26AE">
              <w:rPr>
                <w:rFonts w:ascii="Times New Roman" w:hAnsi="Times New Roman" w:cs="Times New Roman"/>
              </w:rPr>
              <w:br/>
              <w:t xml:space="preserve">Российской Федерации (РФ), регулирующими использование инфраструктуры внутренних водных путей, в соответствии с п. 5 ч. 1 ст. 93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(в действующей редакции), </w:t>
            </w:r>
            <w:r w:rsidRPr="003C26AE">
              <w:rPr>
                <w:rFonts w:ascii="Times New Roman" w:hAnsi="Times New Roman" w:cs="Times New Roman"/>
                <w:b/>
                <w:bCs/>
              </w:rPr>
              <w:t xml:space="preserve">итоговым протоколом закупочной сессии № </w:t>
            </w:r>
            <w:hyperlink r:id="rId4" w:tgtFrame="_blank" w:history="1">
              <w:r w:rsidRPr="003C26AE">
                <w:rPr>
                  <w:rStyle w:val="a5"/>
                  <w:rFonts w:ascii="Times New Roman" w:hAnsi="Times New Roman" w:cs="Times New Roman"/>
                </w:rPr>
                <w:t>200909167126100258</w:t>
              </w:r>
            </w:hyperlink>
            <w:r w:rsidRPr="003C26AE">
              <w:rPr>
                <w:rFonts w:ascii="Times New Roman" w:hAnsi="Times New Roman" w:cs="Times New Roman"/>
                <w:b/>
                <w:bCs/>
              </w:rPr>
              <w:t xml:space="preserve"> от _____.06.2026 г. о </w:t>
            </w:r>
            <w:r w:rsidRPr="003C26AE">
              <w:rPr>
                <w:rFonts w:ascii="Times New Roman" w:hAnsi="Times New Roman" w:cs="Times New Roman"/>
                <w:b/>
                <w:bCs/>
              </w:rPr>
              <w:lastRenderedPageBreak/>
              <w:t>признании закупки несостоявшейся</w:t>
            </w:r>
            <w:r w:rsidRPr="003C26AE">
              <w:rPr>
                <w:rFonts w:ascii="Times New Roman" w:hAnsi="Times New Roman" w:cs="Times New Roman"/>
              </w:rPr>
              <w:t>, размещенным на сайте АО «Единый агрегатор торговли» по адресу: </w:t>
            </w:r>
            <w:hyperlink r:id="rId5" w:tgtFrame="_blank" w:history="1">
              <w:r w:rsidRPr="003C26AE">
                <w:rPr>
                  <w:rStyle w:val="a5"/>
                  <w:rFonts w:ascii="Times New Roman" w:hAnsi="Times New Roman" w:cs="Times New Roman"/>
                </w:rPr>
                <w:t>https://agregatoreat.ru</w:t>
              </w:r>
            </w:hyperlink>
            <w:r w:rsidRPr="003C26AE">
              <w:rPr>
                <w:rFonts w:ascii="Times New Roman" w:hAnsi="Times New Roman" w:cs="Times New Roman"/>
              </w:rPr>
              <w:t>, заключили настоящий договор о нижеследующем:</w:t>
            </w:r>
          </w:p>
        </w:tc>
        <w:tc>
          <w:tcPr>
            <w:tcW w:w="4253" w:type="dxa"/>
          </w:tcPr>
          <w:p w14:paraId="2DAAB41F" w14:textId="6195F1AC" w:rsidR="002B032B" w:rsidRPr="003C26AE" w:rsidRDefault="002B032B" w:rsidP="002B032B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  <w:b/>
                <w:bCs/>
              </w:rPr>
              <w:lastRenderedPageBreak/>
              <w:t>Федеральное бюджетное учреждение «Администрация Енисейского бассейна внутренних водных</w:t>
            </w:r>
            <w:r w:rsidRPr="003C26AE">
              <w:rPr>
                <w:rFonts w:ascii="Times New Roman" w:hAnsi="Times New Roman" w:cs="Times New Roman"/>
                <w:b/>
                <w:bCs/>
              </w:rPr>
              <w:br/>
              <w:t>путей» (ФБУ «Администрация «Енисейречтранс»)</w:t>
            </w:r>
            <w:r w:rsidRPr="003C26AE">
              <w:rPr>
                <w:rFonts w:ascii="Times New Roman" w:hAnsi="Times New Roman" w:cs="Times New Roman"/>
              </w:rPr>
              <w:t xml:space="preserve">, именуемое в дальнейшем </w:t>
            </w:r>
            <w:r w:rsidRPr="003C26AE">
              <w:rPr>
                <w:rFonts w:ascii="Times New Roman" w:hAnsi="Times New Roman" w:cs="Times New Roman"/>
                <w:b/>
                <w:bCs/>
              </w:rPr>
              <w:t>«Исполнитель»</w:t>
            </w:r>
            <w:r w:rsidRPr="003C26AE">
              <w:rPr>
                <w:rFonts w:ascii="Times New Roman" w:hAnsi="Times New Roman" w:cs="Times New Roman"/>
              </w:rPr>
              <w:t>, в лице</w:t>
            </w:r>
            <w:r w:rsidRPr="003C26AE">
              <w:rPr>
                <w:rFonts w:ascii="Times New Roman" w:hAnsi="Times New Roman" w:cs="Times New Roman"/>
              </w:rPr>
              <w:br/>
              <w:t>начальника Ангарского района водных путей и судоходства – филиала ФБУ «Администрация Енисейского</w:t>
            </w:r>
            <w:r w:rsidRPr="003C26AE">
              <w:rPr>
                <w:rFonts w:ascii="Times New Roman" w:hAnsi="Times New Roman" w:cs="Times New Roman"/>
              </w:rPr>
              <w:br/>
              <w:t xml:space="preserve">бассейна внутренних водных путей» </w:t>
            </w:r>
            <w:r w:rsidRPr="003C26AE">
              <w:rPr>
                <w:rFonts w:ascii="Times New Roman" w:hAnsi="Times New Roman" w:cs="Times New Roman"/>
                <w:b/>
              </w:rPr>
              <w:t>Павлова Евгения Николаевича</w:t>
            </w:r>
            <w:r w:rsidRPr="003C26AE">
              <w:rPr>
                <w:rFonts w:ascii="Times New Roman" w:hAnsi="Times New Roman" w:cs="Times New Roman"/>
              </w:rPr>
              <w:t>, действующего на основании</w:t>
            </w:r>
            <w:r w:rsidRPr="003C26AE">
              <w:rPr>
                <w:rFonts w:ascii="Times New Roman" w:hAnsi="Times New Roman" w:cs="Times New Roman"/>
              </w:rPr>
              <w:br/>
            </w:r>
            <w:r w:rsidRPr="003C26AE">
              <w:rPr>
                <w:rFonts w:ascii="Times New Roman" w:hAnsi="Times New Roman" w:cs="Times New Roman"/>
                <w:b/>
                <w:bCs/>
              </w:rPr>
              <w:t>доверенности</w:t>
            </w:r>
            <w:r w:rsidRPr="003C26AE">
              <w:rPr>
                <w:rFonts w:ascii="Times New Roman" w:hAnsi="Times New Roman" w:cs="Times New Roman"/>
                <w:b/>
              </w:rPr>
              <w:t xml:space="preserve">  от 23.04.2026 № 17-03-104</w:t>
            </w:r>
            <w:r w:rsidRPr="003C26AE">
              <w:rPr>
                <w:rFonts w:ascii="Times New Roman" w:hAnsi="Times New Roman" w:cs="Times New Roman"/>
              </w:rPr>
              <w:t xml:space="preserve">, с одной стороны, и </w:t>
            </w:r>
            <w:r w:rsidRPr="003C26AE">
              <w:rPr>
                <w:rFonts w:ascii="Times New Roman" w:hAnsi="Times New Roman" w:cs="Times New Roman"/>
                <w:b/>
                <w:bCs/>
              </w:rPr>
              <w:t>Федеральное государственное бюджетное учреждение «Объединённая дирекция Баргузинского государственного</w:t>
            </w:r>
            <w:r w:rsidRPr="003C26AE">
              <w:rPr>
                <w:rFonts w:ascii="Times New Roman" w:hAnsi="Times New Roman" w:cs="Times New Roman"/>
                <w:b/>
                <w:bCs/>
              </w:rPr>
              <w:br/>
              <w:t xml:space="preserve">природного биосферного заповедника и Забайкальского национального парка» (ФГБУ «Заповедное Подлеморье»), </w:t>
            </w:r>
            <w:r w:rsidRPr="003C26AE">
              <w:rPr>
                <w:rFonts w:ascii="Times New Roman" w:hAnsi="Times New Roman" w:cs="Times New Roman"/>
              </w:rPr>
              <w:t xml:space="preserve">именуемое в дальнейшем </w:t>
            </w:r>
            <w:r w:rsidRPr="003C26AE">
              <w:rPr>
                <w:rFonts w:ascii="Times New Roman" w:hAnsi="Times New Roman" w:cs="Times New Roman"/>
                <w:b/>
                <w:bCs/>
              </w:rPr>
              <w:t>«Судовладелец»</w:t>
            </w:r>
            <w:r w:rsidRPr="003C26AE">
              <w:rPr>
                <w:rFonts w:ascii="Times New Roman" w:hAnsi="Times New Roman" w:cs="Times New Roman"/>
              </w:rPr>
              <w:t>, в лице директора</w:t>
            </w:r>
            <w:r w:rsidRPr="003C26AE">
              <w:rPr>
                <w:rFonts w:ascii="Times New Roman" w:hAnsi="Times New Roman" w:cs="Times New Roman"/>
              </w:rPr>
              <w:br/>
              <w:t>Овдина Михаила Евгеньевича действующего на основании Устава, утвержденного Приказом Минприроды России № 466 от 16.07.2019 г., с другой стороны, в соответствии с</w:t>
            </w:r>
            <w:r w:rsidRPr="003C26AE">
              <w:rPr>
                <w:rFonts w:ascii="Times New Roman" w:hAnsi="Times New Roman" w:cs="Times New Roman"/>
              </w:rPr>
              <w:br/>
              <w:t>Кодексом внутреннего водного транспорта Российской Федерации и нормативными правовыми актами</w:t>
            </w:r>
            <w:r w:rsidRPr="003C26AE">
              <w:rPr>
                <w:rFonts w:ascii="Times New Roman" w:hAnsi="Times New Roman" w:cs="Times New Roman"/>
              </w:rPr>
              <w:br/>
              <w:t xml:space="preserve">Российской Федерации (РФ), регулирующими использование инфраструктуры внутренних водных путей, в соответствии с п. 5 ч. 1 ст. 93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(в действующей редакции), </w:t>
            </w:r>
            <w:r w:rsidRPr="003C26AE">
              <w:rPr>
                <w:rFonts w:ascii="Times New Roman" w:hAnsi="Times New Roman" w:cs="Times New Roman"/>
                <w:b/>
                <w:bCs/>
              </w:rPr>
              <w:t xml:space="preserve">итоговым протоколом закупочной сессии № </w:t>
            </w:r>
            <w:hyperlink r:id="rId6" w:tgtFrame="_blank" w:history="1">
              <w:r w:rsidRPr="003C26AE">
                <w:rPr>
                  <w:rStyle w:val="a5"/>
                  <w:rFonts w:ascii="Times New Roman" w:hAnsi="Times New Roman" w:cs="Times New Roman"/>
                </w:rPr>
                <w:t>200909167126100258</w:t>
              </w:r>
            </w:hyperlink>
            <w:r w:rsidRPr="003C26AE">
              <w:rPr>
                <w:rFonts w:ascii="Times New Roman" w:hAnsi="Times New Roman" w:cs="Times New Roman"/>
                <w:b/>
                <w:bCs/>
              </w:rPr>
              <w:t xml:space="preserve"> от _____.06.2026 г. о </w:t>
            </w:r>
            <w:r w:rsidRPr="003C26AE">
              <w:rPr>
                <w:rFonts w:ascii="Times New Roman" w:hAnsi="Times New Roman" w:cs="Times New Roman"/>
                <w:b/>
                <w:bCs/>
              </w:rPr>
              <w:lastRenderedPageBreak/>
              <w:t>признании закупки несостоявшейся</w:t>
            </w:r>
            <w:r w:rsidRPr="003C26AE">
              <w:rPr>
                <w:rFonts w:ascii="Times New Roman" w:hAnsi="Times New Roman" w:cs="Times New Roman"/>
              </w:rPr>
              <w:t>, размещенным на сайте АО «Единый агрегатор торговли» по адресу: </w:t>
            </w:r>
            <w:hyperlink r:id="rId7" w:tgtFrame="_blank" w:history="1">
              <w:r w:rsidRPr="003C26AE">
                <w:rPr>
                  <w:rStyle w:val="a5"/>
                  <w:rFonts w:ascii="Times New Roman" w:hAnsi="Times New Roman" w:cs="Times New Roman"/>
                </w:rPr>
                <w:t>https://agregatoreat.ru</w:t>
              </w:r>
            </w:hyperlink>
            <w:r w:rsidRPr="003C26AE">
              <w:rPr>
                <w:rFonts w:ascii="Times New Roman" w:hAnsi="Times New Roman" w:cs="Times New Roman"/>
              </w:rPr>
              <w:t>, заключили настоящий договор о нижеследующем:</w:t>
            </w:r>
          </w:p>
        </w:tc>
      </w:tr>
      <w:tr w:rsidR="00CD01B9" w:rsidRPr="003C26AE" w14:paraId="27175B52" w14:textId="77777777" w:rsidTr="00FD6AE8">
        <w:tc>
          <w:tcPr>
            <w:tcW w:w="1276" w:type="dxa"/>
          </w:tcPr>
          <w:p w14:paraId="1E93DAE5" w14:textId="2AE743F2" w:rsidR="00CD01B9" w:rsidRPr="003C26AE" w:rsidRDefault="00CD01B9" w:rsidP="00CD01B9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lastRenderedPageBreak/>
              <w:t>Раздел 1</w:t>
            </w:r>
          </w:p>
        </w:tc>
        <w:tc>
          <w:tcPr>
            <w:tcW w:w="1135" w:type="dxa"/>
          </w:tcPr>
          <w:p w14:paraId="29415697" w14:textId="710E244A" w:rsidR="00CD01B9" w:rsidRPr="003C26AE" w:rsidRDefault="00CD01B9" w:rsidP="00CD01B9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по тексту Договора</w:t>
            </w:r>
          </w:p>
        </w:tc>
        <w:tc>
          <w:tcPr>
            <w:tcW w:w="4252" w:type="dxa"/>
          </w:tcPr>
          <w:p w14:paraId="4AA398B3" w14:textId="76D981B7" w:rsidR="00CD01B9" w:rsidRPr="003C26AE" w:rsidRDefault="00CD01B9" w:rsidP="00CD01B9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Раздел 1 дополнить п. 1.3. Идентификационный код закупки: 261030120052503010100100090000000244</w:t>
            </w:r>
            <w:r w:rsidR="00FE19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</w:tcPr>
          <w:p w14:paraId="0125ED90" w14:textId="11524378" w:rsidR="00CD01B9" w:rsidRPr="003C26AE" w:rsidRDefault="00CD01B9" w:rsidP="00CD01B9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Раздел 1 дополнить п. 1.3. Идентификационный код закупки: 261030120052503010100100090000000244</w:t>
            </w:r>
            <w:r w:rsidR="00FE19CD">
              <w:rPr>
                <w:rFonts w:ascii="Times New Roman" w:hAnsi="Times New Roman" w:cs="Times New Roman"/>
              </w:rPr>
              <w:t>.</w:t>
            </w:r>
          </w:p>
        </w:tc>
      </w:tr>
      <w:tr w:rsidR="005A0027" w:rsidRPr="003C26AE" w14:paraId="043266FF" w14:textId="77777777" w:rsidTr="00FD6AE8">
        <w:tc>
          <w:tcPr>
            <w:tcW w:w="1276" w:type="dxa"/>
          </w:tcPr>
          <w:p w14:paraId="3B78AD12" w14:textId="4F025C68" w:rsidR="005A0027" w:rsidRPr="003C26AE" w:rsidRDefault="005A0027" w:rsidP="005A0027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п. 3.2.</w:t>
            </w:r>
          </w:p>
        </w:tc>
        <w:tc>
          <w:tcPr>
            <w:tcW w:w="1135" w:type="dxa"/>
          </w:tcPr>
          <w:p w14:paraId="1F94629C" w14:textId="4B213D6D" w:rsidR="005A0027" w:rsidRPr="003C26AE" w:rsidRDefault="005A0027" w:rsidP="005A0027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по тексту Договора</w:t>
            </w:r>
          </w:p>
        </w:tc>
        <w:tc>
          <w:tcPr>
            <w:tcW w:w="4252" w:type="dxa"/>
          </w:tcPr>
          <w:p w14:paraId="1A97B0B3" w14:textId="329998EA" w:rsidR="005A0027" w:rsidRPr="003C26AE" w:rsidRDefault="005A0027" w:rsidP="00403C97">
            <w:pPr>
              <w:pStyle w:val="31"/>
              <w:rPr>
                <w:sz w:val="22"/>
                <w:szCs w:val="22"/>
              </w:rPr>
            </w:pPr>
            <w:r w:rsidRPr="003C26AE">
              <w:rPr>
                <w:sz w:val="22"/>
                <w:szCs w:val="22"/>
              </w:rPr>
              <w:t xml:space="preserve">Стоимость услуг на основании данных </w:t>
            </w:r>
            <w:r w:rsidRPr="003C26AE">
              <w:rPr>
                <w:b/>
                <w:sz w:val="22"/>
                <w:szCs w:val="22"/>
              </w:rPr>
              <w:t xml:space="preserve">Судовладельца </w:t>
            </w:r>
            <w:r w:rsidRPr="003C26AE">
              <w:rPr>
                <w:sz w:val="22"/>
                <w:szCs w:val="22"/>
              </w:rPr>
              <w:t xml:space="preserve">указана в </w:t>
            </w:r>
            <w:r w:rsidRPr="003C26AE">
              <w:rPr>
                <w:rFonts w:eastAsia="SimSun"/>
                <w:sz w:val="22"/>
                <w:szCs w:val="22"/>
                <w:lang w:eastAsia="zh-CN"/>
              </w:rPr>
              <w:t>расчёте стоимости услуг по использованию инфраструктуры ВВП (навигационный сбор)</w:t>
            </w:r>
            <w:r w:rsidRPr="003C26AE">
              <w:rPr>
                <w:sz w:val="22"/>
                <w:szCs w:val="22"/>
              </w:rPr>
              <w:t xml:space="preserve"> согласно Приложению № 3 к настоящему договору</w:t>
            </w:r>
            <w:r w:rsidR="00CD01B9" w:rsidRPr="003C26AE">
              <w:rPr>
                <w:sz w:val="22"/>
                <w:szCs w:val="22"/>
              </w:rPr>
              <w:t>.</w:t>
            </w:r>
          </w:p>
        </w:tc>
        <w:tc>
          <w:tcPr>
            <w:tcW w:w="4253" w:type="dxa"/>
          </w:tcPr>
          <w:p w14:paraId="48627514" w14:textId="498C10CB" w:rsidR="005A0027" w:rsidRPr="003C26AE" w:rsidRDefault="001074C4" w:rsidP="005A0027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 xml:space="preserve">Стоимость услуг на основании данных </w:t>
            </w:r>
            <w:r w:rsidRPr="003C26AE">
              <w:rPr>
                <w:rFonts w:ascii="Times New Roman" w:hAnsi="Times New Roman" w:cs="Times New Roman"/>
                <w:b/>
              </w:rPr>
              <w:t xml:space="preserve">Судовладельца </w:t>
            </w:r>
            <w:r w:rsidRPr="003C26AE">
              <w:rPr>
                <w:rFonts w:ascii="Times New Roman" w:hAnsi="Times New Roman" w:cs="Times New Roman"/>
              </w:rPr>
              <w:t xml:space="preserve">указана в </w:t>
            </w:r>
            <w:r w:rsidRPr="003C26AE">
              <w:rPr>
                <w:rFonts w:ascii="Times New Roman" w:eastAsia="SimSun" w:hAnsi="Times New Roman" w:cs="Times New Roman"/>
                <w:lang w:eastAsia="zh-CN"/>
              </w:rPr>
              <w:t>расчёте стоимости услуг по использованию инфраструктуры ВВП (навигационный сбор)</w:t>
            </w:r>
            <w:r w:rsidRPr="003C26AE">
              <w:rPr>
                <w:rFonts w:ascii="Times New Roman" w:hAnsi="Times New Roman" w:cs="Times New Roman"/>
              </w:rPr>
              <w:t xml:space="preserve"> согласно Приложению № 3 к настоящему договору</w:t>
            </w:r>
            <w:r w:rsidR="00CD01B9" w:rsidRPr="003C26AE">
              <w:rPr>
                <w:rFonts w:ascii="Times New Roman" w:hAnsi="Times New Roman" w:cs="Times New Roman"/>
              </w:rPr>
              <w:t>.</w:t>
            </w:r>
          </w:p>
        </w:tc>
      </w:tr>
      <w:tr w:rsidR="007977F1" w:rsidRPr="003C26AE" w14:paraId="779395F9" w14:textId="77777777" w:rsidTr="00FD6AE8">
        <w:tc>
          <w:tcPr>
            <w:tcW w:w="1276" w:type="dxa"/>
          </w:tcPr>
          <w:p w14:paraId="47F57C13" w14:textId="050E2DB0" w:rsidR="007977F1" w:rsidRPr="003C26AE" w:rsidRDefault="007977F1" w:rsidP="00156038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Раздел 3</w:t>
            </w:r>
          </w:p>
        </w:tc>
        <w:tc>
          <w:tcPr>
            <w:tcW w:w="1135" w:type="dxa"/>
          </w:tcPr>
          <w:p w14:paraId="2FA5D0BA" w14:textId="09517764" w:rsidR="007977F1" w:rsidRPr="003C26AE" w:rsidRDefault="007977F1" w:rsidP="00156038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по тексту Договора</w:t>
            </w:r>
          </w:p>
        </w:tc>
        <w:tc>
          <w:tcPr>
            <w:tcW w:w="4252" w:type="dxa"/>
          </w:tcPr>
          <w:p w14:paraId="074531A9" w14:textId="4CC81725" w:rsidR="007977F1" w:rsidRPr="003C26AE" w:rsidRDefault="00731543" w:rsidP="00156038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 xml:space="preserve">Раздел 3 дополнить п. 3.12. Дополнительно к акту об оказании услуг Стороны подписывают Акт приемки товаров (работ, услуг) </w:t>
            </w:r>
            <w:bookmarkStart w:id="0" w:name="_Hlk229578263"/>
            <w:r w:rsidRPr="003C26AE">
              <w:rPr>
                <w:rFonts w:ascii="Times New Roman" w:hAnsi="Times New Roman" w:cs="Times New Roman"/>
              </w:rPr>
              <w:t>Форма 0510452 в действующей редакции приказа Министерства финансов Российской Федерации от 15 апреля 2021 г.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</w:t>
            </w:r>
            <w:bookmarkEnd w:id="0"/>
            <w:r w:rsidRPr="003C26AE">
              <w:rPr>
                <w:rFonts w:ascii="Times New Roman" w:hAnsi="Times New Roman" w:cs="Times New Roman"/>
              </w:rPr>
              <w:t xml:space="preserve">, при отсутствии у Заказчика претензий и замечаний по объему и качеству оказанных услуг. </w:t>
            </w:r>
            <w:r w:rsidRPr="003C26AE">
              <w:rPr>
                <w:rFonts w:ascii="Times New Roman" w:hAnsi="Times New Roman" w:cs="Times New Roman"/>
                <w:shd w:val="clear" w:color="auto" w:fill="FFFFFF"/>
              </w:rPr>
              <w:t>Срок подписания акта приемки Форма 0510452 – в течении 5 (пяти) рабочих дней</w:t>
            </w:r>
            <w:r w:rsidRPr="003C26AE">
              <w:rPr>
                <w:rFonts w:ascii="Times New Roman" w:hAnsi="Times New Roman" w:cs="Times New Roman"/>
              </w:rPr>
              <w:t>. Оплата осуществляется за счет средств (источник финансирования): Средства бюджетных учреждений (средства, предусмотренные на реализацию государственного задания бюджетного учреждения).</w:t>
            </w:r>
          </w:p>
        </w:tc>
        <w:tc>
          <w:tcPr>
            <w:tcW w:w="4253" w:type="dxa"/>
          </w:tcPr>
          <w:p w14:paraId="048EDBD1" w14:textId="2E356A76" w:rsidR="007977F1" w:rsidRPr="003C26AE" w:rsidRDefault="00083267" w:rsidP="00156038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 xml:space="preserve">Раздел 3 дополнить п. 3.12. Дополнительно к акту об оказании услуг Стороны подписывают Акт приемки товаров (работ, услуг) Форма 0510452 в действующей редакции приказа Министерства финансов Российской Федерации от 15 апреля 2021 г. № 61н «Об 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 их формированию и применению», при отсутствии у Заказчика претензий и замечаний по объему и качеству оказанных услуг. </w:t>
            </w:r>
            <w:r w:rsidRPr="003C26AE">
              <w:rPr>
                <w:rFonts w:ascii="Times New Roman" w:hAnsi="Times New Roman" w:cs="Times New Roman"/>
                <w:shd w:val="clear" w:color="auto" w:fill="FFFFFF"/>
              </w:rPr>
              <w:t>Срок подписания акта приемки Форма 0510452 – в течении 5 (пяти) рабочих дней</w:t>
            </w:r>
            <w:r w:rsidRPr="003C26AE">
              <w:rPr>
                <w:rFonts w:ascii="Times New Roman" w:hAnsi="Times New Roman" w:cs="Times New Roman"/>
              </w:rPr>
              <w:t>. Оплата осуществляется за счет средств (источник финансирования): Средства бюджетных учреждений (средства, предусмотренные на реализацию государственного задания бюджетного учреждения).</w:t>
            </w:r>
          </w:p>
        </w:tc>
      </w:tr>
      <w:tr w:rsidR="00156038" w:rsidRPr="003C26AE" w14:paraId="5A89A844" w14:textId="77777777" w:rsidTr="00FD6AE8">
        <w:tc>
          <w:tcPr>
            <w:tcW w:w="1276" w:type="dxa"/>
          </w:tcPr>
          <w:p w14:paraId="0C9F6130" w14:textId="5FC87E40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Раздел 4</w:t>
            </w:r>
          </w:p>
        </w:tc>
        <w:tc>
          <w:tcPr>
            <w:tcW w:w="1135" w:type="dxa"/>
          </w:tcPr>
          <w:p w14:paraId="596034CB" w14:textId="77597D35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по тексту Договора</w:t>
            </w:r>
          </w:p>
        </w:tc>
        <w:tc>
          <w:tcPr>
            <w:tcW w:w="4252" w:type="dxa"/>
          </w:tcPr>
          <w:p w14:paraId="6C77BED5" w14:textId="633F334F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1" w:name="_Hlk148953252"/>
            <w:r w:rsidRPr="003C26AE">
              <w:rPr>
                <w:rFonts w:ascii="Times New Roman" w:hAnsi="Times New Roman" w:cs="Times New Roman"/>
                <w:color w:val="000000"/>
              </w:rPr>
              <w:t>4.1. 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Федерации.</w:t>
            </w:r>
          </w:p>
          <w:p w14:paraId="48E0EC90" w14:textId="448740DE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4.2. В случае просрочки исполнения Заказчиком обязательств, предусмотренных настоящим договором, а также в иных случаях ненадлежащего исполнения Заказчиком обязательств, предусмотренных договором, Исполнитель вправе потребовать уплаты неустоек (штрафов, пеней).</w:t>
            </w:r>
          </w:p>
          <w:p w14:paraId="77E01B76" w14:textId="77777777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 xml:space="preserve">Общая сумма начисленной неустойки (штрафов, пени) за ненадлежащее исполнение Заказчиком обязательств, предусмотренных договором, не может превышать цену договора. Пеня </w:t>
            </w:r>
            <w:r w:rsidRPr="003C26AE">
              <w:rPr>
                <w:rFonts w:ascii="Times New Roman" w:hAnsi="Times New Roman" w:cs="Times New Roman"/>
                <w:color w:val="000000"/>
              </w:rPr>
              <w:lastRenderedPageBreak/>
              <w:t>начисляется за каждый день просрочки Заказчиком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Такая пеня устанавливается договором в размере одной трехсотой действующей на дату уплаты пеней </w:t>
            </w:r>
            <w:hyperlink r:id="rId8" w:anchor="/document/10180094/entry/100" w:tgtFrame="_blank" w:tooltip="Открыть документ в системе Гарант" w:history="1">
              <w:r w:rsidRPr="003C26AE">
                <w:rPr>
                  <w:rFonts w:ascii="Times New Roman" w:hAnsi="Times New Roman" w:cs="Times New Roman"/>
                  <w:color w:val="000000"/>
                  <w:u w:val="single"/>
                </w:rPr>
                <w:t>ключевой ставки</w:t>
              </w:r>
            </w:hyperlink>
            <w:r w:rsidRPr="003C26AE">
              <w:rPr>
                <w:rFonts w:ascii="Times New Roman" w:hAnsi="Times New Roman" w:cs="Times New Roman"/>
                <w:color w:val="000000"/>
              </w:rPr>
              <w:t> Центрального банка Российской Федерации от не уплаченной в срок суммы.</w:t>
            </w:r>
          </w:p>
          <w:p w14:paraId="6B8A852F" w14:textId="3AFC7C23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4.3. За каждый факт неисполнения обязательств, предусмотренных договором, за исключением просрочки исполнения обязательств, предусмотренных договором, Заказчик уплачивает штраф в размере 1000 (одна тысяча) рублей.</w:t>
            </w:r>
          </w:p>
          <w:p w14:paraId="3C245E13" w14:textId="42D8347A" w:rsidR="00156038" w:rsidRPr="003C26AE" w:rsidRDefault="00156038" w:rsidP="00156038">
            <w:pPr>
              <w:ind w:left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4.4. В случае просрочки исполнения Исполнителем обязательств (в том числе гарантийного обязательства), предусмотренных договором, а также в иных случаях ненадлежащего исполнения обязательств, предусмотренных договором, Исполнитель обязан выплатить Заказчику неустойку в соответствии с условиями договора. Общая сумма неустойки (штрафов, пени) за неисполнение или ненадлежащее исполнение Исполнителем обязательств, предусмотренных договором, не может превышать цену договора.</w:t>
            </w:r>
          </w:p>
          <w:p w14:paraId="5A39DE6F" w14:textId="79E0EC95" w:rsidR="00156038" w:rsidRPr="003C26AE" w:rsidRDefault="00156038" w:rsidP="00156038">
            <w:pPr>
              <w:ind w:left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4.5. Пеня начисляется за каждый день просрочки исполнения Исполнителем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договором в размере одной трехсотой действующей на дату уплаты пени </w:t>
            </w:r>
            <w:hyperlink r:id="rId9" w:anchor="/document/10180094/entry/100" w:tgtFrame="_blank" w:tooltip="Открыть документ в системе Гарант" w:history="1">
              <w:r w:rsidRPr="003C26AE">
                <w:rPr>
                  <w:rFonts w:ascii="Times New Roman" w:hAnsi="Times New Roman" w:cs="Times New Roman"/>
                  <w:color w:val="000000"/>
                  <w:u w:val="single"/>
                </w:rPr>
                <w:t>ключевой ставки</w:t>
              </w:r>
            </w:hyperlink>
            <w:r w:rsidRPr="003C26AE">
              <w:rPr>
                <w:rFonts w:ascii="Times New Roman" w:hAnsi="Times New Roman" w:cs="Times New Roman"/>
                <w:color w:val="000000"/>
              </w:rPr>
              <w:t> 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Исполнителем, за исключением случаев, если законодательством Российской Федерации установлен иной порядок начисления пени.</w:t>
            </w:r>
          </w:p>
          <w:p w14:paraId="791738DD" w14:textId="1F394926" w:rsidR="00156038" w:rsidRPr="003C26AE" w:rsidRDefault="00156038" w:rsidP="00156038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4.6. </w:t>
            </w:r>
            <w:r w:rsidRPr="003C26AE">
              <w:rPr>
                <w:rFonts w:ascii="Times New Roman" w:hAnsi="Times New Roman" w:cs="Times New Roman"/>
              </w:rPr>
              <w:t xml:space="preserve">За неисполнение или ненадлежащее исполнение Исполнителем обязательств, предусмотренных настоящим договором, за исключением просрочки исполнения обязательств (в том числе гарантийного обязательства), предусмотренных </w:t>
            </w:r>
            <w:r w:rsidRPr="003C26AE">
              <w:rPr>
                <w:rFonts w:ascii="Times New Roman" w:hAnsi="Times New Roman" w:cs="Times New Roman"/>
              </w:rPr>
              <w:lastRenderedPageBreak/>
              <w:t xml:space="preserve">договором, Исполнитель уплачивает Заказчику штраф в размере, определяемом в порядке, установленном </w:t>
            </w:r>
            <w:hyperlink r:id="rId10" w:history="1">
              <w:r w:rsidRPr="003C26AE">
                <w:rPr>
                  <w:rStyle w:val="a6"/>
                  <w:rFonts w:ascii="Times New Roman" w:hAnsi="Times New Roman" w:cs="Times New Roman"/>
                </w:rPr>
                <w:t>Постановлением</w:t>
              </w:r>
            </w:hyperlink>
            <w:r w:rsidRPr="003C26AE">
              <w:rPr>
                <w:rFonts w:ascii="Times New Roman" w:hAnsi="Times New Roman" w:cs="Times New Roman"/>
              </w:rPr>
              <w:t xml:space="preserve"> Правительства РФ от 30 августа 2017 г. N 1042, в размере 10% от цены договора и составляет: </w:t>
            </w:r>
            <w:r w:rsidR="00FB6608" w:rsidRPr="003C26AE">
              <w:rPr>
                <w:rFonts w:ascii="Times New Roman" w:hAnsi="Times New Roman" w:cs="Times New Roman"/>
              </w:rPr>
              <w:t>806 (Восемьсот шесть) рублей 76 копеек</w:t>
            </w:r>
            <w:r w:rsidRPr="003C26AE">
              <w:rPr>
                <w:rFonts w:ascii="Times New Roman" w:hAnsi="Times New Roman" w:cs="Times New Roman"/>
              </w:rPr>
              <w:t xml:space="preserve"> за исключением случаев, если законодательством Российской Федерации установлен иной порядок начисления штрафов.</w:t>
            </w:r>
          </w:p>
          <w:p w14:paraId="0AED6FBF" w14:textId="1201FAA8" w:rsidR="00156038" w:rsidRPr="003C26AE" w:rsidRDefault="00156038" w:rsidP="00156038">
            <w:pPr>
              <w:ind w:left="34"/>
              <w:jc w:val="both"/>
              <w:rPr>
                <w:rFonts w:ascii="Times New Roman" w:hAnsi="Times New Roman" w:cs="Times New Roman"/>
                <w:bCs/>
              </w:rPr>
            </w:pPr>
            <w:r w:rsidRPr="003C26AE">
              <w:rPr>
                <w:rFonts w:ascii="Times New Roman" w:hAnsi="Times New Roman" w:cs="Times New Roman"/>
                <w:bCs/>
              </w:rPr>
              <w:t>4.7. Если Исполнитель не уплачивает начисленную неустойку, заказчик вправе вычесть начисленную сумму из средств, подлежащих выплате исполнителю в связи с приемкой оказанной услуги (исполнения договора/этапа договора).</w:t>
            </w:r>
          </w:p>
          <w:p w14:paraId="5AD63F17" w14:textId="37364BE8" w:rsidR="00156038" w:rsidRPr="003C26AE" w:rsidRDefault="00156038" w:rsidP="00156038">
            <w:pPr>
              <w:autoSpaceDE w:val="0"/>
              <w:autoSpaceDN w:val="0"/>
              <w:adjustRightInd w:val="0"/>
              <w:ind w:left="34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4.8. 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      </w:r>
            <w:bookmarkEnd w:id="1"/>
          </w:p>
        </w:tc>
        <w:tc>
          <w:tcPr>
            <w:tcW w:w="4253" w:type="dxa"/>
          </w:tcPr>
          <w:p w14:paraId="5B03A209" w14:textId="77777777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lastRenderedPageBreak/>
              <w:t>4.1. 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Федерации.</w:t>
            </w:r>
          </w:p>
          <w:p w14:paraId="356C0B50" w14:textId="77777777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4.2. В случае просрочки исполнения Заказчиком обязательств, предусмотренных настоящим договором, а также в иных случаях ненадлежащего исполнения Заказчиком обязательств, предусмотренных договором, Исполнитель вправе потребовать уплаты неустоек (штрафов, пеней).</w:t>
            </w:r>
          </w:p>
          <w:p w14:paraId="0CFABFF3" w14:textId="77777777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 xml:space="preserve">Общая сумма начисленной неустойки (штрафов, пени) за ненадлежащее исполнение Заказчиком обязательств, предусмотренных договором, не может превышать цену договора. Пеня </w:t>
            </w:r>
            <w:r w:rsidRPr="003C26AE">
              <w:rPr>
                <w:rFonts w:ascii="Times New Roman" w:hAnsi="Times New Roman" w:cs="Times New Roman"/>
                <w:color w:val="000000"/>
              </w:rPr>
              <w:lastRenderedPageBreak/>
              <w:t>начисляется за каждый день просрочки Заказчиком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Такая пеня устанавливается договором в размере одной трехсотой действующей на дату уплаты пеней </w:t>
            </w:r>
            <w:hyperlink r:id="rId11" w:anchor="/document/10180094/entry/100" w:tgtFrame="_blank" w:tooltip="Открыть документ в системе Гарант" w:history="1">
              <w:r w:rsidRPr="003C26AE">
                <w:rPr>
                  <w:rFonts w:ascii="Times New Roman" w:hAnsi="Times New Roman" w:cs="Times New Roman"/>
                  <w:color w:val="000000"/>
                  <w:u w:val="single"/>
                </w:rPr>
                <w:t>ключевой ставки</w:t>
              </w:r>
            </w:hyperlink>
            <w:r w:rsidRPr="003C26AE">
              <w:rPr>
                <w:rFonts w:ascii="Times New Roman" w:hAnsi="Times New Roman" w:cs="Times New Roman"/>
                <w:color w:val="000000"/>
              </w:rPr>
              <w:t> Центрального банка Российской Федерации от не уплаченной в срок суммы.</w:t>
            </w:r>
          </w:p>
          <w:p w14:paraId="0AA2967C" w14:textId="77777777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4.3. За каждый факт неисполнения обязательств, предусмотренных договором, за исключением просрочки исполнения обязательств, предусмотренных договором, Заказчик уплачивает штраф в размере 1000 (одна тысяча) рублей.</w:t>
            </w:r>
          </w:p>
          <w:p w14:paraId="1A73D849" w14:textId="77777777" w:rsidR="00156038" w:rsidRPr="003C26AE" w:rsidRDefault="00156038" w:rsidP="00156038">
            <w:pPr>
              <w:ind w:left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4.4. В случае просрочки исполнения Исполнителем обязательств (в том числе гарантийного обязательства), предусмотренных договором, а также в иных случаях ненадлежащего исполнения обязательств, предусмотренных договором, Исполнитель обязан выплатить Заказчику неустойку в соответствии с условиями договора. Общая сумма неустойки (штрафов, пени) за неисполнение или ненадлежащее исполнение Исполнителем обязательств, предусмотренных договором, не может превышать цену договора.</w:t>
            </w:r>
          </w:p>
          <w:p w14:paraId="693D15B3" w14:textId="77777777" w:rsidR="00156038" w:rsidRPr="003C26AE" w:rsidRDefault="00156038" w:rsidP="00156038">
            <w:pPr>
              <w:ind w:left="3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4.5. Пеня начисляется за каждый день просрочки исполнения Исполнителем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договором в размере одной трехсотой действующей на дату уплаты пени </w:t>
            </w:r>
            <w:hyperlink r:id="rId12" w:anchor="/document/10180094/entry/100" w:tgtFrame="_blank" w:tooltip="Открыть документ в системе Гарант" w:history="1">
              <w:r w:rsidRPr="003C26AE">
                <w:rPr>
                  <w:rFonts w:ascii="Times New Roman" w:hAnsi="Times New Roman" w:cs="Times New Roman"/>
                  <w:color w:val="000000"/>
                  <w:u w:val="single"/>
                </w:rPr>
                <w:t>ключевой ставки</w:t>
              </w:r>
            </w:hyperlink>
            <w:r w:rsidRPr="003C26AE">
              <w:rPr>
                <w:rFonts w:ascii="Times New Roman" w:hAnsi="Times New Roman" w:cs="Times New Roman"/>
                <w:color w:val="000000"/>
              </w:rPr>
              <w:t> 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Исполнителем, за исключением случаев, если законодательством Российской Федерации установлен иной порядок начисления пени.</w:t>
            </w:r>
          </w:p>
          <w:p w14:paraId="6776622B" w14:textId="4C7BE317" w:rsidR="00156038" w:rsidRPr="003C26AE" w:rsidRDefault="00156038" w:rsidP="00156038">
            <w:pPr>
              <w:ind w:left="34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4.6. </w:t>
            </w:r>
            <w:r w:rsidRPr="003C26AE">
              <w:rPr>
                <w:rFonts w:ascii="Times New Roman" w:hAnsi="Times New Roman" w:cs="Times New Roman"/>
              </w:rPr>
              <w:t xml:space="preserve">За неисполнение или ненадлежащее исполнение Исполнителем обязательств, предусмотренных настоящим договором, за исключением просрочки исполнения обязательств (в том числе гарантийного обязательства), предусмотренных </w:t>
            </w:r>
            <w:r w:rsidRPr="003C26AE">
              <w:rPr>
                <w:rFonts w:ascii="Times New Roman" w:hAnsi="Times New Roman" w:cs="Times New Roman"/>
              </w:rPr>
              <w:lastRenderedPageBreak/>
              <w:t xml:space="preserve">договором, Исполнитель уплачивает Заказчику штраф в размере, определяемом в порядке, установленном </w:t>
            </w:r>
            <w:hyperlink r:id="rId13" w:history="1">
              <w:r w:rsidRPr="003C26AE">
                <w:rPr>
                  <w:rStyle w:val="a6"/>
                  <w:rFonts w:ascii="Times New Roman" w:hAnsi="Times New Roman" w:cs="Times New Roman"/>
                </w:rPr>
                <w:t>Постановлением</w:t>
              </w:r>
            </w:hyperlink>
            <w:r w:rsidRPr="003C26AE">
              <w:rPr>
                <w:rFonts w:ascii="Times New Roman" w:hAnsi="Times New Roman" w:cs="Times New Roman"/>
              </w:rPr>
              <w:t xml:space="preserve"> Правительства РФ от 30 августа 2017 г. N 1042, в размере 10% от цены договора и составляет: </w:t>
            </w:r>
            <w:r w:rsidR="00FB6608" w:rsidRPr="003C26AE">
              <w:rPr>
                <w:rFonts w:ascii="Times New Roman" w:hAnsi="Times New Roman" w:cs="Times New Roman"/>
              </w:rPr>
              <w:t>806 (Восемьсот шесть) рублей 76 копеек</w:t>
            </w:r>
            <w:r w:rsidRPr="003C26AE">
              <w:rPr>
                <w:rFonts w:ascii="Times New Roman" w:hAnsi="Times New Roman" w:cs="Times New Roman"/>
              </w:rPr>
              <w:t xml:space="preserve"> за исключением случаев, если законодательством Российской Федерации установлен иной порядок начисления штрафов.</w:t>
            </w:r>
          </w:p>
          <w:p w14:paraId="43A10C46" w14:textId="77777777" w:rsidR="00156038" w:rsidRPr="003C26AE" w:rsidRDefault="00156038" w:rsidP="00156038">
            <w:pPr>
              <w:ind w:left="34"/>
              <w:jc w:val="both"/>
              <w:rPr>
                <w:rFonts w:ascii="Times New Roman" w:hAnsi="Times New Roman" w:cs="Times New Roman"/>
                <w:bCs/>
              </w:rPr>
            </w:pPr>
            <w:r w:rsidRPr="003C26AE">
              <w:rPr>
                <w:rFonts w:ascii="Times New Roman" w:hAnsi="Times New Roman" w:cs="Times New Roman"/>
                <w:bCs/>
              </w:rPr>
              <w:t>4.7. Если Исполнитель не уплачивает начисленную неустойку, заказчик вправе вычесть начисленную сумму из средств, подлежащих выплате исполнителю в связи с приемкой оказанной услуги (исполнения договора/этапа договора).</w:t>
            </w:r>
          </w:p>
          <w:p w14:paraId="683F2C0C" w14:textId="1460AE8D" w:rsidR="00156038" w:rsidRPr="003C26AE" w:rsidRDefault="00156038" w:rsidP="00156038">
            <w:pPr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  <w:color w:val="000000"/>
              </w:rPr>
              <w:t>4.8. 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      </w:r>
          </w:p>
        </w:tc>
      </w:tr>
    </w:tbl>
    <w:p w14:paraId="6476C9F0" w14:textId="6FDC006C" w:rsidR="007B10DC" w:rsidRPr="003C26AE" w:rsidRDefault="007B10DC" w:rsidP="00FA4B8A">
      <w:pPr>
        <w:spacing w:after="0"/>
        <w:jc w:val="both"/>
        <w:rPr>
          <w:rFonts w:ascii="Times New Roman" w:hAnsi="Times New Roman" w:cs="Times New Roman"/>
        </w:rPr>
      </w:pPr>
    </w:p>
    <w:p w14:paraId="0451F4A1" w14:textId="77777777" w:rsidR="007B10DC" w:rsidRPr="003C26AE" w:rsidRDefault="007B10DC" w:rsidP="00FA4B8A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1003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1"/>
        <w:gridCol w:w="4820"/>
      </w:tblGrid>
      <w:tr w:rsidR="00A85687" w:rsidRPr="003C26AE" w14:paraId="488A2FB0" w14:textId="77777777" w:rsidTr="00A85687">
        <w:tc>
          <w:tcPr>
            <w:tcW w:w="5211" w:type="dxa"/>
          </w:tcPr>
          <w:p w14:paraId="10C97322" w14:textId="77777777" w:rsidR="00A85687" w:rsidRPr="003C26AE" w:rsidRDefault="00A85687" w:rsidP="00FA4B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  <w:b/>
              </w:rPr>
              <w:t>Заказчик:</w:t>
            </w:r>
          </w:p>
        </w:tc>
        <w:tc>
          <w:tcPr>
            <w:tcW w:w="4820" w:type="dxa"/>
          </w:tcPr>
          <w:p w14:paraId="1B528A23" w14:textId="77777777" w:rsidR="00A85687" w:rsidRPr="003C26AE" w:rsidRDefault="00A85687" w:rsidP="00FA4B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C26AE">
              <w:rPr>
                <w:rFonts w:ascii="Times New Roman" w:hAnsi="Times New Roman" w:cs="Times New Roman"/>
                <w:b/>
              </w:rPr>
              <w:t xml:space="preserve">Исполнитель: </w:t>
            </w:r>
          </w:p>
        </w:tc>
      </w:tr>
      <w:tr w:rsidR="00A85687" w:rsidRPr="004D0B86" w14:paraId="697F4B05" w14:textId="77777777" w:rsidTr="00A85687">
        <w:tc>
          <w:tcPr>
            <w:tcW w:w="5211" w:type="dxa"/>
          </w:tcPr>
          <w:p w14:paraId="78545E02" w14:textId="2E82C77E" w:rsidR="00A85687" w:rsidRPr="003C26AE" w:rsidRDefault="00A85687" w:rsidP="00FA4B8A">
            <w:pPr>
              <w:tabs>
                <w:tab w:val="left" w:pos="5184"/>
              </w:tabs>
              <w:spacing w:after="0" w:line="240" w:lineRule="auto"/>
              <w:ind w:left="-8" w:right="-108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Директор ФГБУ «Заповедное Подлеморье»</w:t>
            </w:r>
          </w:p>
          <w:p w14:paraId="573F5F00" w14:textId="77777777" w:rsidR="00D218C1" w:rsidRPr="003C26AE" w:rsidRDefault="00D218C1" w:rsidP="00FA4B8A">
            <w:pPr>
              <w:tabs>
                <w:tab w:val="left" w:pos="5184"/>
              </w:tabs>
              <w:spacing w:after="0" w:line="240" w:lineRule="auto"/>
              <w:ind w:left="-8" w:right="-108"/>
              <w:jc w:val="both"/>
              <w:rPr>
                <w:rFonts w:ascii="Times New Roman" w:hAnsi="Times New Roman" w:cs="Times New Roman"/>
              </w:rPr>
            </w:pPr>
          </w:p>
          <w:p w14:paraId="57A76238" w14:textId="77777777" w:rsidR="00A85687" w:rsidRPr="003C26AE" w:rsidRDefault="00A85687" w:rsidP="00FA4B8A">
            <w:pPr>
              <w:tabs>
                <w:tab w:val="left" w:pos="5184"/>
              </w:tabs>
              <w:spacing w:after="0" w:line="240" w:lineRule="auto"/>
              <w:ind w:left="-8" w:right="-108"/>
              <w:jc w:val="both"/>
              <w:rPr>
                <w:rFonts w:ascii="Times New Roman" w:hAnsi="Times New Roman" w:cs="Times New Roman"/>
              </w:rPr>
            </w:pPr>
          </w:p>
          <w:p w14:paraId="4B6FE2F9" w14:textId="77777777" w:rsidR="00A85687" w:rsidRPr="003C26AE" w:rsidRDefault="00A85687" w:rsidP="00FA4B8A">
            <w:pPr>
              <w:tabs>
                <w:tab w:val="left" w:pos="5184"/>
              </w:tabs>
              <w:spacing w:after="0" w:line="240" w:lineRule="auto"/>
              <w:ind w:left="-8" w:right="-108" w:firstLine="8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__________________________ /М.Е.Овдин/</w:t>
            </w:r>
          </w:p>
          <w:p w14:paraId="1E634220" w14:textId="77777777" w:rsidR="00A85687" w:rsidRPr="003C26AE" w:rsidRDefault="00A85687" w:rsidP="00FA4B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  <w:bCs/>
              </w:rPr>
              <w:t>м.п.</w:t>
            </w:r>
          </w:p>
        </w:tc>
        <w:tc>
          <w:tcPr>
            <w:tcW w:w="4820" w:type="dxa"/>
          </w:tcPr>
          <w:p w14:paraId="60EC8D08" w14:textId="5DF8EA1E" w:rsidR="00A85687" w:rsidRPr="003C26AE" w:rsidRDefault="00A85687" w:rsidP="00FA4B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 xml:space="preserve">Начальник </w:t>
            </w:r>
            <w:r w:rsidR="00F24B43" w:rsidRPr="003C26AE">
              <w:rPr>
                <w:rFonts w:ascii="Times New Roman" w:hAnsi="Times New Roman" w:cs="Times New Roman"/>
              </w:rPr>
              <w:t>АРВПиС</w:t>
            </w:r>
          </w:p>
          <w:p w14:paraId="6DEB49B7" w14:textId="77777777" w:rsidR="00A85687" w:rsidRPr="003C26AE" w:rsidRDefault="00A85687" w:rsidP="00FA4B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677DB34" w14:textId="08709912" w:rsidR="00A85687" w:rsidRPr="003C26AE" w:rsidRDefault="00A85687" w:rsidP="00FA4B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______________________ /</w:t>
            </w:r>
            <w:r w:rsidR="00131718">
              <w:rPr>
                <w:rFonts w:ascii="Times New Roman" w:hAnsi="Times New Roman" w:cs="Times New Roman"/>
              </w:rPr>
              <w:t>Е</w:t>
            </w:r>
            <w:r w:rsidRPr="003C26AE">
              <w:rPr>
                <w:rFonts w:ascii="Times New Roman" w:hAnsi="Times New Roman" w:cs="Times New Roman"/>
              </w:rPr>
              <w:t>.</w:t>
            </w:r>
            <w:r w:rsidR="00131718">
              <w:rPr>
                <w:rFonts w:ascii="Times New Roman" w:hAnsi="Times New Roman" w:cs="Times New Roman"/>
              </w:rPr>
              <w:t>Н</w:t>
            </w:r>
            <w:r w:rsidRPr="003C26AE">
              <w:rPr>
                <w:rFonts w:ascii="Times New Roman" w:hAnsi="Times New Roman" w:cs="Times New Roman"/>
              </w:rPr>
              <w:t xml:space="preserve">. </w:t>
            </w:r>
            <w:r w:rsidR="00131718">
              <w:rPr>
                <w:rFonts w:ascii="Times New Roman" w:hAnsi="Times New Roman" w:cs="Times New Roman"/>
              </w:rPr>
              <w:t>Павлов</w:t>
            </w:r>
            <w:r w:rsidRPr="003C26AE">
              <w:rPr>
                <w:rFonts w:ascii="Times New Roman" w:hAnsi="Times New Roman" w:cs="Times New Roman"/>
              </w:rPr>
              <w:t>/</w:t>
            </w:r>
          </w:p>
          <w:p w14:paraId="6F213F1E" w14:textId="77777777" w:rsidR="00A85687" w:rsidRPr="004D0B86" w:rsidRDefault="00A85687" w:rsidP="00FA4B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26AE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6104E907" w14:textId="77777777" w:rsidR="007B10DC" w:rsidRPr="004D0B86" w:rsidRDefault="007B10DC" w:rsidP="00FA4B8A">
      <w:pPr>
        <w:spacing w:after="0"/>
        <w:jc w:val="both"/>
        <w:rPr>
          <w:rFonts w:ascii="Times New Roman" w:hAnsi="Times New Roman" w:cs="Times New Roman"/>
        </w:rPr>
      </w:pPr>
    </w:p>
    <w:sectPr w:rsidR="007B10DC" w:rsidRPr="004D0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9C1"/>
    <w:rsid w:val="0000661F"/>
    <w:rsid w:val="00083267"/>
    <w:rsid w:val="00095696"/>
    <w:rsid w:val="00095FFD"/>
    <w:rsid w:val="0010139C"/>
    <w:rsid w:val="001074C4"/>
    <w:rsid w:val="001145C4"/>
    <w:rsid w:val="00131718"/>
    <w:rsid w:val="001413A1"/>
    <w:rsid w:val="00156038"/>
    <w:rsid w:val="00170551"/>
    <w:rsid w:val="001A1688"/>
    <w:rsid w:val="001C43F3"/>
    <w:rsid w:val="001F7CD4"/>
    <w:rsid w:val="002B032B"/>
    <w:rsid w:val="002E2C91"/>
    <w:rsid w:val="003400C9"/>
    <w:rsid w:val="00347B7C"/>
    <w:rsid w:val="00363E14"/>
    <w:rsid w:val="00374CD6"/>
    <w:rsid w:val="00394F4F"/>
    <w:rsid w:val="003C26AE"/>
    <w:rsid w:val="003C6E53"/>
    <w:rsid w:val="003F1999"/>
    <w:rsid w:val="003F5D86"/>
    <w:rsid w:val="00403C97"/>
    <w:rsid w:val="0041475D"/>
    <w:rsid w:val="004B51FA"/>
    <w:rsid w:val="004C3E42"/>
    <w:rsid w:val="004D0B86"/>
    <w:rsid w:val="004D3A19"/>
    <w:rsid w:val="004D4971"/>
    <w:rsid w:val="004D4C6C"/>
    <w:rsid w:val="004E44E4"/>
    <w:rsid w:val="004E7613"/>
    <w:rsid w:val="004F2DC5"/>
    <w:rsid w:val="004F32CD"/>
    <w:rsid w:val="00533A1D"/>
    <w:rsid w:val="005551C6"/>
    <w:rsid w:val="005578FA"/>
    <w:rsid w:val="005609E4"/>
    <w:rsid w:val="005A0027"/>
    <w:rsid w:val="00603358"/>
    <w:rsid w:val="006B3C32"/>
    <w:rsid w:val="007133E0"/>
    <w:rsid w:val="00731543"/>
    <w:rsid w:val="007371EA"/>
    <w:rsid w:val="0076662B"/>
    <w:rsid w:val="00772A85"/>
    <w:rsid w:val="00776514"/>
    <w:rsid w:val="007977F1"/>
    <w:rsid w:val="007B10DC"/>
    <w:rsid w:val="0080019C"/>
    <w:rsid w:val="00913324"/>
    <w:rsid w:val="009C6703"/>
    <w:rsid w:val="009E52C3"/>
    <w:rsid w:val="00A1019E"/>
    <w:rsid w:val="00A162B7"/>
    <w:rsid w:val="00A83704"/>
    <w:rsid w:val="00A85687"/>
    <w:rsid w:val="00B42A20"/>
    <w:rsid w:val="00B9360D"/>
    <w:rsid w:val="00B974DE"/>
    <w:rsid w:val="00BF25EA"/>
    <w:rsid w:val="00C7683C"/>
    <w:rsid w:val="00CC6245"/>
    <w:rsid w:val="00CD01B9"/>
    <w:rsid w:val="00D0283E"/>
    <w:rsid w:val="00D0793D"/>
    <w:rsid w:val="00D1440B"/>
    <w:rsid w:val="00D218C1"/>
    <w:rsid w:val="00D45991"/>
    <w:rsid w:val="00D94639"/>
    <w:rsid w:val="00DB39C1"/>
    <w:rsid w:val="00DC20AC"/>
    <w:rsid w:val="00E04472"/>
    <w:rsid w:val="00E0549F"/>
    <w:rsid w:val="00E12EAF"/>
    <w:rsid w:val="00E4476F"/>
    <w:rsid w:val="00E7674C"/>
    <w:rsid w:val="00EA0AB1"/>
    <w:rsid w:val="00EE6A1D"/>
    <w:rsid w:val="00F16CA4"/>
    <w:rsid w:val="00F24B43"/>
    <w:rsid w:val="00F416FC"/>
    <w:rsid w:val="00F71315"/>
    <w:rsid w:val="00FA4B8A"/>
    <w:rsid w:val="00FB6608"/>
    <w:rsid w:val="00FD6AE8"/>
    <w:rsid w:val="00FE19CD"/>
    <w:rsid w:val="00FE5AFD"/>
    <w:rsid w:val="00FE6980"/>
    <w:rsid w:val="00FF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A3995"/>
  <w15:chartTrackingRefBased/>
  <w15:docId w15:val="{BE5F85C2-5EBA-4762-A36B-046CA0D89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3A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Цветовое выделение"/>
    <w:uiPriority w:val="99"/>
    <w:rsid w:val="007B10DC"/>
    <w:rPr>
      <w:b/>
      <w:bCs/>
      <w:color w:val="26282F"/>
    </w:rPr>
  </w:style>
  <w:style w:type="character" w:styleId="a5">
    <w:name w:val="Hyperlink"/>
    <w:basedOn w:val="a0"/>
    <w:uiPriority w:val="99"/>
    <w:unhideWhenUsed/>
    <w:rsid w:val="00533A1D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533A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33A1D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913324"/>
    <w:rPr>
      <w:b w:val="0"/>
      <w:bCs w:val="0"/>
      <w:color w:val="106BBE"/>
    </w:rPr>
  </w:style>
  <w:style w:type="paragraph" w:styleId="31">
    <w:name w:val="Body Text 3"/>
    <w:basedOn w:val="a"/>
    <w:link w:val="32"/>
    <w:uiPriority w:val="99"/>
    <w:qFormat/>
    <w:rsid w:val="005A002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  <w:style w:type="character" w:customStyle="1" w:styleId="32">
    <w:name w:val="Основной текст 3 Знак"/>
    <w:basedOn w:val="a0"/>
    <w:link w:val="31"/>
    <w:uiPriority w:val="99"/>
    <w:qFormat/>
    <w:rsid w:val="005A0027"/>
    <w:rPr>
      <w:rFonts w:ascii="Times New Roman" w:eastAsia="Times New Roman" w:hAnsi="Times New Roman" w:cs="Times New Roman"/>
      <w:kern w:val="0"/>
      <w:sz w:val="26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" TargetMode="External"/><Relationship Id="rId13" Type="http://schemas.openxmlformats.org/officeDocument/2006/relationships/hyperlink" Target="http://internet.garant.ru/document/redirect/71757358/10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gregatoreat.ru/" TargetMode="External"/><Relationship Id="rId12" Type="http://schemas.openxmlformats.org/officeDocument/2006/relationships/hyperlink" Target="http://internet.gar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gregatoreat.ru/lk/customer/eat/operate/price-request/36c5313b-61e5-4ccd-9cd3-c28082bc911f" TargetMode="External"/><Relationship Id="rId11" Type="http://schemas.openxmlformats.org/officeDocument/2006/relationships/hyperlink" Target="http://internet.garant.ru" TargetMode="External"/><Relationship Id="rId5" Type="http://schemas.openxmlformats.org/officeDocument/2006/relationships/hyperlink" Target="https://agregatoreat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71757358/1000" TargetMode="External"/><Relationship Id="rId4" Type="http://schemas.openxmlformats.org/officeDocument/2006/relationships/hyperlink" Target="https://agregatoreat.ru/lk/customer/eat/operate/price-request/36c5313b-61e5-4ccd-9cd3-c28082bc911f" TargetMode="External"/><Relationship Id="rId9" Type="http://schemas.openxmlformats.org/officeDocument/2006/relationships/hyperlink" Target="http://internet.garan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2101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Сергина Наталья Александровна</dc:creator>
  <cp:keywords/>
  <dc:description/>
  <cp:lastModifiedBy>Сергина Наталья Александровна</cp:lastModifiedBy>
  <cp:revision>3</cp:revision>
  <dcterms:created xsi:type="dcterms:W3CDTF">2026-06-17T01:55:00Z</dcterms:created>
  <dcterms:modified xsi:type="dcterms:W3CDTF">2026-06-17T02:09:00Z</dcterms:modified>
</cp:coreProperties>
</file>